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-1118011</wp:posOffset>
            </wp:positionH>
            <wp:positionV relativeFrom="paragraph">
              <wp:posOffset>-1066799</wp:posOffset>
            </wp:positionV>
            <wp:extent cx="7907369" cy="10232904"/>
            <wp:effectExtent b="0" l="0" r="0" t="0"/>
            <wp:wrapNone/>
            <wp:docPr descr="A close up of a logo&#10;&#10;Description automatically generated" id="3" name="image1.png"/>
            <a:graphic>
              <a:graphicData uri="http://schemas.openxmlformats.org/drawingml/2006/picture">
                <pic:pic>
                  <pic:nvPicPr>
                    <pic:cNvPr descr="A close up of a logo&#10;&#10;Description automatically generated" id="0" name="image1.png"/>
                    <pic:cNvPicPr preferRelativeResize="0"/>
                  </pic:nvPicPr>
                  <pic:blipFill>
                    <a:blip r:embed="rId7"/>
                    <a:srcRect b="0" l="0" r="0" t="0"/>
                    <a:stretch>
                      <a:fillRect/>
                    </a:stretch>
                  </pic:blipFill>
                  <pic:spPr>
                    <a:xfrm>
                      <a:off x="0" y="0"/>
                      <a:ext cx="7907369" cy="10232904"/>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ind w:left="-450" w:righ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left="-450" w:righ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Parents,</w:t>
      </w:r>
    </w:p>
    <w:p w:rsidR="00000000" w:rsidDel="00000000" w:rsidP="00000000" w:rsidRDefault="00000000" w:rsidRPr="00000000" w14:paraId="00000009">
      <w:pPr>
        <w:ind w:left="-450" w:righ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left="-450" w:right="-360" w:firstLine="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number of HOSA competitive events require a State Qualification Test that is taken at the school between January [</w:t>
      </w:r>
      <w:r w:rsidDel="00000000" w:rsidR="00000000" w:rsidRPr="00000000">
        <w:rPr>
          <w:rFonts w:ascii="Times New Roman" w:cs="Times New Roman" w:eastAsia="Times New Roman" w:hAnsi="Times New Roman"/>
          <w:i w:val="1"/>
          <w:rtl w:val="0"/>
        </w:rPr>
        <w:t xml:space="preserve">Enter Date</w:t>
      </w:r>
      <w:r w:rsidDel="00000000" w:rsidR="00000000" w:rsidRPr="00000000">
        <w:rPr>
          <w:rFonts w:ascii="Times New Roman" w:cs="Times New Roman" w:eastAsia="Times New Roman" w:hAnsi="Times New Roman"/>
          <w:rtl w:val="0"/>
        </w:rPr>
        <w:t xml:space="preserve">]. If your student selects a competitive event that requires a State Qualification Test, they will be given a specified day to test closer to the event.  Students must place in the Top 5 in our region in order to qualify for that event at the State Leadership Conference. If a student does not place in the top 5 in their event, they are still able to compete in many other events that do not require a qualification test.  </w:t>
      </w:r>
    </w:p>
    <w:p w:rsidR="00000000" w:rsidDel="00000000" w:rsidP="00000000" w:rsidRDefault="00000000" w:rsidRPr="00000000" w14:paraId="0000000B">
      <w:pPr>
        <w:ind w:left="-450" w:right="-360" w:firstLine="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left="-450" w:right="-360" w:firstLine="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cost for the State Qualification Test is $10 and students are limited to two tests.  Students must provide me with their payment by ______ in order to register. No late registrations will be accepted and no refunds will be given after the registration deadline.  </w:t>
      </w:r>
    </w:p>
    <w:p w:rsidR="00000000" w:rsidDel="00000000" w:rsidP="00000000" w:rsidRDefault="00000000" w:rsidRPr="00000000" w14:paraId="0000000D">
      <w:pPr>
        <w:ind w:left="-450" w:right="-360" w:firstLine="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left="-450" w:right="-360" w:firstLine="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per HOSA guidelines, all students testing in the same event must test at the same time.  If your student is registered for an event and doesn’t show up for their test for any reason, they will not be allowed to test in SQT and no refunds will be given. If your student violates the Code of Conduct and cheats on a test, they will be disqualified and no refund will be given.</w:t>
      </w:r>
    </w:p>
    <w:p w:rsidR="00000000" w:rsidDel="00000000" w:rsidP="00000000" w:rsidRDefault="00000000" w:rsidRPr="00000000" w14:paraId="0000000F">
      <w:pPr>
        <w:ind w:left="-450" w:right="-360" w:firstLine="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ind w:left="-450" w:right="-360" w:firstLine="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more information about Georgia HOSA and State Qualification Testing, please visit </w:t>
      </w:r>
      <w:hyperlink r:id="rId8">
        <w:r w:rsidDel="00000000" w:rsidR="00000000" w:rsidRPr="00000000">
          <w:rPr>
            <w:rFonts w:ascii="Times New Roman" w:cs="Times New Roman" w:eastAsia="Times New Roman" w:hAnsi="Times New Roman"/>
            <w:color w:val="0000ff"/>
            <w:u w:val="single"/>
            <w:rtl w:val="0"/>
          </w:rPr>
          <w:t xml:space="preserve">www.georgiahosa.org</w:t>
        </w:r>
      </w:hyperlink>
      <w:r w:rsidDel="00000000" w:rsidR="00000000" w:rsidRPr="00000000">
        <w:rPr>
          <w:rFonts w:ascii="Times New Roman" w:cs="Times New Roman" w:eastAsia="Times New Roman" w:hAnsi="Times New Roman"/>
          <w:rtl w:val="0"/>
        </w:rPr>
        <w:t xml:space="preserve">.  I look forward to signing your student up for their event.  </w:t>
      </w:r>
    </w:p>
    <w:p w:rsidR="00000000" w:rsidDel="00000000" w:rsidP="00000000" w:rsidRDefault="00000000" w:rsidRPr="00000000" w14:paraId="00000011">
      <w:pPr>
        <w:ind w:left="-450" w:righ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ind w:left="-450" w:righ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14:paraId="00000013">
      <w:pPr>
        <w:ind w:left="-450" w:righ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left="-450" w:righ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ind w:left="-450" w:righ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ind w:left="-450" w:right="-360" w:firstLine="0"/>
        <w:rPr>
          <w:rFonts w:ascii="Times New Roman" w:cs="Times New Roman" w:eastAsia="Times New Roman" w:hAnsi="Times New Roman"/>
          <w:sz w:val="22"/>
          <w:szCs w:val="22"/>
        </w:rPr>
      </w:pPr>
      <w:bookmarkStart w:colFirst="0" w:colLast="0" w:name="_heading=h.gjdgxs" w:id="0"/>
      <w:bookmarkEnd w:id="0"/>
      <w:r w:rsidDel="00000000" w:rsidR="00000000" w:rsidRPr="00000000">
        <w:rPr>
          <w:rFonts w:ascii="Times New Roman" w:cs="Times New Roman" w:eastAsia="Times New Roman" w:hAnsi="Times New Roman"/>
          <w:rtl w:val="0"/>
        </w:rPr>
        <w:t xml:space="preserve">[Advisor Name]     </w:t>
      </w:r>
      <w:r w:rsidDel="00000000" w:rsidR="00000000" w:rsidRPr="00000000">
        <w:rPr>
          <w:rtl w:val="0"/>
        </w:rPr>
      </w:r>
    </w:p>
    <w:p w:rsidR="00000000" w:rsidDel="00000000" w:rsidP="00000000" w:rsidRDefault="00000000" w:rsidRPr="00000000" w14:paraId="00000017">
      <w:pPr>
        <w:ind w:left="-450" w:right="-360" w:firstLine="0"/>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GAHOSATitle" w:customStyle="1">
    <w:name w:val="GA HOSA Title"/>
    <w:basedOn w:val="Normal"/>
    <w:next w:val="Normal"/>
    <w:qFormat w:val="1"/>
    <w:rsid w:val="00AB0A9B"/>
    <w:rPr>
      <w:rFonts w:ascii="Geogrotesque Regular" w:cs="Arial" w:eastAsia="MS Mincho" w:hAnsi="Geogrotesque Regular"/>
      <w:sz w:val="36"/>
      <w:szCs w:val="36"/>
    </w:rPr>
  </w:style>
  <w:style w:type="paragraph" w:styleId="BalloonText">
    <w:name w:val="Balloon Text"/>
    <w:basedOn w:val="Normal"/>
    <w:link w:val="BalloonTextChar"/>
    <w:uiPriority w:val="99"/>
    <w:semiHidden w:val="1"/>
    <w:unhideWhenUsed w:val="1"/>
    <w:rsid w:val="00454383"/>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454383"/>
    <w:rPr>
      <w:rFonts w:ascii="Lucida Grande" w:hAnsi="Lucida Grande"/>
      <w:sz w:val="18"/>
      <w:szCs w:val="18"/>
    </w:rPr>
  </w:style>
  <w:style w:type="paragraph" w:styleId="ListParagraph">
    <w:name w:val="List Paragraph"/>
    <w:basedOn w:val="Normal"/>
    <w:uiPriority w:val="34"/>
    <w:qFormat w:val="1"/>
    <w:rsid w:val="002D048E"/>
    <w:pPr>
      <w:ind w:left="720"/>
      <w:contextualSpacing w:val="1"/>
    </w:pPr>
  </w:style>
  <w:style w:type="character" w:styleId="Hyperlink">
    <w:name w:val="Hyperlink"/>
    <w:basedOn w:val="DefaultParagraphFont"/>
    <w:uiPriority w:val="99"/>
    <w:unhideWhenUsed w:val="1"/>
    <w:rsid w:val="004C5661"/>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georgiaho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7SYhHQWAah8EoQG36CJu0tuoJA==">CgMxLjAyCGguZ2pkZ3hzOAByITFvUjlicXAwWEVWT0Q2QWhIWWMxa0FsMGZ0Sk9YLVVYVw==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2016-06-07T15:47:00Z</dcterms:created>
  <dc:creator>Allen Seigler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0x010100B1884ADDF7CB834E9E57ECED08DA7C42</vt:lpwstr>
  </property>
</Properties>
</file>